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7"/>
    <w:p>
      <w:pPr>
        <w:pStyle w:val="Heading1"/>
      </w:pPr>
      <w:r>
        <w:t xml:space="preserve">Homiletics Analysis: Revelation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7 occupies a strategic position within the seal sequence, appearing as an interlude between the sixth seal (6:12–17) and the seventh seal (8:1). The chapter divides into two distinct but unified visions. In the first vision (vv. 1–8), four angels hold back the four winds of judgment while a fifth angel ascends from the east bearing the seal of the living God. The angel commands a halt to all judgment until the servants of God are sealed on their foreheads — and then John hears a precise census: 144,000, twelve thousand from each of the twelve tribes of Israel. In the second vision (vv. 9–17), the scene shifts dramatically from the earth to heaven, from a numbered census to an innumerable multitude, from twelve tribes to every nation, tribe, people, and tongue. This vast assembly stands before the throne and before the Lamb, clothed in white robes, holding palm branches, and crying out in worship. A heavenly elder interprets the vision for John: these are the ones who have come out of the great tribulation, who have washed their robes and made them white in the blood of the Lamb. Their destiny is set: they serve God day and night in His temple; they will never again hunger or thirst; the Lamb will be their shepherd; God will wipe every tear from their eyes.</w:t>
      </w:r>
    </w:p>
    <w:p>
      <w:pPr>
        <w:pStyle w:val="BodyText"/>
      </w:pPr>
      <w:r>
        <w:t xml:space="preserve">The chapter is answering a question posed at the end of chapter 6 — the kings, warriors, slaves, and free men hide in caves and cry to the mountains:</w:t>
      </w:r>
      <w:r>
        <w:t xml:space="preserve"> </w:t>
      </w:r>
      <w:r>
        <w:rPr>
          <w:i/>
          <w:iCs/>
        </w:rPr>
        <w:t xml:space="preserve">“Who is able to stand?”</w:t>
      </w:r>
      <w:r>
        <w:t xml:space="preserve"> </w:t>
      </w:r>
      <w:r>
        <w:t xml:space="preserve">(6:17). Revelation 7 is the answer. These are the ones who stand. The seal sequence is not merely a countdown to destruction; it is, before anything else, the protection and preservation of God’s people through and unto the end.</w:t>
      </w:r>
    </w:p>
    <w:p>
      <w:pPr>
        <w:pStyle w:val="BodyText"/>
      </w:pPr>
      <w:r>
        <w:rPr>
          <w:b/>
          <w:bCs/>
        </w:rPr>
        <w:t xml:space="preserve">This Text — Intent</w:t>
      </w:r>
    </w:p>
    <w:p>
      <w:pPr>
        <w:pStyle w:val="BodyText"/>
      </w:pPr>
      <w:r>
        <w:t xml:space="preserve">God’s intent through this passage is to produce unshakeable confidence and enduring worship in the hearts of those who belong to Him — particularly those who are suffering, threatened, or tempted to abandon their confession. The question</w:t>
      </w:r>
      <w:r>
        <w:t xml:space="preserve"> </w:t>
      </w:r>
      <w:r>
        <w:t xml:space="preserve">“Who is able to stand?”</w:t>
      </w:r>
      <w:r>
        <w:t xml:space="preserve"> </w:t>
      </w:r>
      <w:r>
        <w:t xml:space="preserve">is not merely narrative but existential, and every believer in every age of persecution and pressure has asked some version of it. The answer given here is not a technique or a strategy but a vision:</w:t>
      </w:r>
      <w:r>
        <w:t xml:space="preserve"> </w:t>
      </w:r>
      <w:r>
        <w:rPr>
          <w:i/>
          <w:iCs/>
        </w:rPr>
        <w:t xml:space="preserve">look at who you are, look at where you are going, look at who is with you.</w:t>
      </w:r>
      <w:r>
        <w:t xml:space="preserve"> </w:t>
      </w:r>
      <w:r>
        <w:t xml:space="preserve">God intends through this passage to transform fear into worship, anxiety into endurance, and doubt about the outcome into confidence that every last one of His servants will be brought through. The white robes are not a prize for perseverance; they are the result of the Lamb’s blood — which means the certainty of arrival is grounded entirely in His work, not theirs. God is calling His people to stand by showing them that they already stand in Him.</w:t>
      </w:r>
    </w:p>
    <w:p>
      <w:r>
        <w:pict>
          <v:rect style="width:0;height:1.5pt" o:hralign="center" o:hrstd="t" o:hr="t"/>
        </w:pict>
      </w:r>
    </w:p>
    <w:p>
      <w:pPr>
        <w:pStyle w:val="FirstParagraph"/>
      </w:pPr>
      <w:r>
        <w:rPr>
          <w:b/>
          <w:bCs/>
        </w:rPr>
        <w:t xml:space="preserve">Subject Sentence:</w:t>
      </w:r>
      <w:r>
        <w:t xml:space="preserve"> </w:t>
      </w:r>
      <w:r>
        <w:t xml:space="preserve">God seals and shepherds every one of His servants safely through tribulation to eternal worship.</w:t>
      </w:r>
    </w:p>
    <w:p>
      <w:r>
        <w:pict>
          <v:rect style="width:0;height:1.5pt" o:hralign="center" o:hrstd="t" o:hr="t"/>
        </w:pict>
      </w:r>
    </w:p>
    <w:p>
      <w:pPr>
        <w:pStyle w:val="FirstParagraph"/>
      </w:pPr>
      <w:r>
        <w:rPr>
          <w:b/>
          <w:bCs/>
        </w:rPr>
        <w:t xml:space="preserve">Primary Claim:</w:t>
      </w:r>
      <w:r>
        <w:t xml:space="preserve"> </w:t>
      </w:r>
      <w:r>
        <w:t xml:space="preserve">God is assuring every suffering, threatened, and wavering believer that not one of His servants will be lost — sealed by His authority before the storm, standing before His throne when the storm ends, and shepherded by the Lamb through everything in between. This is the answer to the question</w:t>
      </w:r>
      <w:r>
        <w:t xml:space="preserve"> </w:t>
      </w:r>
      <w:r>
        <w:t xml:space="preserve">“Who is able to stand?”</w:t>
      </w:r>
      <w:r>
        <w:t xml:space="preserve"> </w:t>
      </w:r>
      <w:r>
        <w:t xml:space="preserve">— and the answer is: everyone who belongs to the Lamb.</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144,000 (vv. 1–8)</w:t>
      </w:r>
    </w:p>
    <w:p>
      <w:pPr>
        <w:pStyle w:val="BodyText"/>
      </w:pPr>
      <w:r>
        <w:t xml:space="preserve">The most contested question in this chapter is the identity of the 144,000. Three main readings exist across Christian traditions:</w:t>
      </w:r>
    </w:p>
    <w:p>
      <w:pPr>
        <w:pStyle w:val="BodyText"/>
      </w:pPr>
      <w:r>
        <w:rPr>
          <w:i/>
          <w:iCs/>
        </w:rPr>
        <w:t xml:space="preserve">Dispensational reading</w:t>
      </w:r>
      <w:r>
        <w:t xml:space="preserve">: The 144,000 are ethnic, literal Israelites — twelve thousand from each literal tribe — who are converted after the rapture of the church and serve as evangelists during the literal seven-year tribulation. The distinction between the 144,000 (Israel) and the great multitude (Gentiles saved through their ministry) is essential to this reading. The two visions are of two distinct groups.</w:t>
      </w:r>
    </w:p>
    <w:p>
      <w:pPr>
        <w:pStyle w:val="BodyText"/>
      </w:pPr>
      <w:r>
        <w:rPr>
          <w:i/>
          <w:iCs/>
        </w:rPr>
        <w:t xml:space="preserve">Classical Reformed / Covenant reading</w:t>
      </w:r>
      <w:r>
        <w:t xml:space="preserve">: The 144,000 is a symbolic census of the whole people of God — the church as the true Israel (Galatians 6:16; Romans 9:6–8; Philippians 3:3). The number is patently symbolic: 12 × 12 × 1000 = totality, completeness, fullness. The twelve tribes here do not map to the tribal lists of the Old Testament (Judah leads rather than Reuben; Dan is absent; Manasseh replaces Joseph and Ephraim), which signals symbolic reconstruction rather than ethnic census. The two visions — 144,000 and great multitude — are the same group seen from two angles: numbered from earth (complete, not one missing) and visible from heaven (innumerable, from every nation). The sealing of vv. 1–8 is the spiritual sealing of all God’s people (cf. Ephesians 1:13–14; 2 Corinthians 1:22).</w:t>
      </w:r>
    </w:p>
    <w:p>
      <w:pPr>
        <w:pStyle w:val="BodyText"/>
      </w:pPr>
      <w:r>
        <w:rPr>
          <w:i/>
          <w:iCs/>
        </w:rPr>
        <w:t xml:space="preserve">Futurist-historical reading (a mediating position among some evangelicals)</w:t>
      </w:r>
      <w:r>
        <w:t xml:space="preserve">: The 144,000 are Jewish believers specifically, but the vision is not limited to a future dispensational scheme — it describes Jewish converts within the broader church throughout the age of tribulation.</w:t>
      </w:r>
    </w:p>
    <w:p>
      <w:pPr>
        <w:pStyle w:val="BodyText"/>
      </w:pPr>
      <w:r>
        <w:rPr>
          <w:b/>
          <w:bCs/>
        </w:rPr>
        <w:t xml:space="preserve">Evaluation</w:t>
      </w:r>
      <w:r>
        <w:t xml:space="preserve">: The Dispensational reading requires importing a hermeneutical grid (the Israel/Church distinction, the pre-tribulation rapture) that the text itself does not establish and that Revelation’s own patterns resist. The irregular tribal list — with Dan omitted and Judah leading (the tribe of Christ) — directly signals that this is not a straightforward ethnic enumeration. Revelation consistently uses Old Testament imagery in symbolic and typological ways. The Reformed/Covenant reading is preferred because it accounts for the literary evidence within the text itself: (a) the irregular tribal list, (b) the structural parallel between the hearing/seeing reversal (John</w:t>
      </w:r>
      <w:r>
        <w:t xml:space="preserve"> </w:t>
      </w:r>
      <w:r>
        <w:rPr>
          <w:i/>
          <w:iCs/>
        </w:rPr>
        <w:t xml:space="preserve">hears</w:t>
      </w:r>
      <w:r>
        <w:t xml:space="preserve"> </w:t>
      </w:r>
      <w:r>
        <w:t xml:space="preserve">a lion,</w:t>
      </w:r>
      <w:r>
        <w:t xml:space="preserve"> </w:t>
      </w:r>
      <w:r>
        <w:rPr>
          <w:i/>
          <w:iCs/>
        </w:rPr>
        <w:t xml:space="preserve">sees</w:t>
      </w:r>
      <w:r>
        <w:t xml:space="preserve"> </w:t>
      </w:r>
      <w:r>
        <w:t xml:space="preserve">a Lamb — Rev. 5:5–6), which is the same literary device used here (John</w:t>
      </w:r>
      <w:r>
        <w:t xml:space="preserve"> </w:t>
      </w:r>
      <w:r>
        <w:rPr>
          <w:i/>
          <w:iCs/>
        </w:rPr>
        <w:t xml:space="preserve">hears</w:t>
      </w:r>
      <w:r>
        <w:t xml:space="preserve"> </w:t>
      </w:r>
      <w:r>
        <w:t xml:space="preserve">144,000,</w:t>
      </w:r>
      <w:r>
        <w:t xml:space="preserve"> </w:t>
      </w:r>
      <w:r>
        <w:rPr>
          <w:i/>
          <w:iCs/>
        </w:rPr>
        <w:t xml:space="preserve">sees</w:t>
      </w:r>
      <w:r>
        <w:t xml:space="preserve"> </w:t>
      </w:r>
      <w:r>
        <w:t xml:space="preserve">an innumerable multitude), strongly indicating these are the same group seen differently, and (c) the New Testament’s consistent use of Israel imagery for the covenant community (Galatians 3:29; 1 Peter 2:9).</w:t>
      </w:r>
    </w:p>
    <w:p>
      <w:pPr>
        <w:pStyle w:val="BodyText"/>
      </w:pPr>
      <w:r>
        <w:t xml:space="preserve">The Dispensational reading is</w:t>
      </w:r>
      <w:r>
        <w:t xml:space="preserve"> </w:t>
      </w:r>
      <w:r>
        <w:rPr>
          <w:b/>
          <w:bCs/>
        </w:rPr>
        <w:t xml:space="preserve">refuted</w:t>
      </w:r>
      <w:r>
        <w:t xml:space="preserve"> </w:t>
      </w:r>
      <w:r>
        <w:t xml:space="preserve">insofar as it requires a distinction the text actively works against. Its instinct toward specificity and literalism is</w:t>
      </w:r>
      <w:r>
        <w:t xml:space="preserve"> </w:t>
      </w:r>
      <w:r>
        <w:rPr>
          <w:b/>
          <w:bCs/>
        </w:rPr>
        <w:t xml:space="preserve">acknowledged</w:t>
      </w:r>
      <w:r>
        <w:t xml:space="preserve"> </w:t>
      </w:r>
      <w:r>
        <w:t xml:space="preserve">as a genuine concern — the vision is meant to be</w:t>
      </w:r>
      <w:r>
        <w:t xml:space="preserve"> </w:t>
      </w:r>
      <w:r>
        <w:rPr>
          <w:i/>
          <w:iCs/>
        </w:rPr>
        <w:t xml:space="preserve">exact</w:t>
      </w:r>
      <w:r>
        <w:t xml:space="preserve"> </w:t>
      </w:r>
      <w:r>
        <w:t xml:space="preserve">in one sense: not one will be missing. But that exactness is symbolically represented, not ethnically enumerated.</w:t>
      </w:r>
    </w:p>
    <w:p>
      <w:pPr>
        <w:pStyle w:val="BodyText"/>
      </w:pPr>
      <w:r>
        <w:rPr>
          <w:b/>
          <w:bCs/>
        </w:rPr>
        <w:t xml:space="preserve">The Great Tribulation (v. 14)</w:t>
      </w:r>
    </w:p>
    <w:p>
      <w:pPr>
        <w:pStyle w:val="BodyText"/>
      </w:pPr>
      <w:r>
        <w:t xml:space="preserve">The phrase</w:t>
      </w:r>
      <w:r>
        <w:t xml:space="preserve"> </w:t>
      </w:r>
      <w:r>
        <w:t xml:space="preserve">“the great tribulation”</w:t>
      </w:r>
      <w:r>
        <w:t xml:space="preserve"> </w:t>
      </w:r>
      <w:r>
        <w:t xml:space="preserve">(ἡ θλῖψις ἡ μεγάλη) is read differently across traditions:</w:t>
      </w:r>
    </w:p>
    <w:p>
      <w:pPr>
        <w:pStyle w:val="Compact"/>
        <w:numPr>
          <w:ilvl w:val="0"/>
          <w:numId w:val="1001"/>
        </w:numPr>
      </w:pPr>
      <w:r>
        <w:rPr>
          <w:i/>
          <w:iCs/>
        </w:rPr>
        <w:t xml:space="preserve">Dispensational</w:t>
      </w:r>
      <w:r>
        <w:t xml:space="preserve">: A specific seven-year (or three-and-a-half-year) future period following the rapture.</w:t>
      </w:r>
    </w:p>
    <w:p>
      <w:pPr>
        <w:pStyle w:val="Compact"/>
        <w:numPr>
          <w:ilvl w:val="0"/>
          <w:numId w:val="1001"/>
        </w:numPr>
      </w:pPr>
      <w:r>
        <w:rPr>
          <w:i/>
          <w:iCs/>
        </w:rPr>
        <w:t xml:space="preserve">Historic Premillennial and Amillennial</w:t>
      </w:r>
      <w:r>
        <w:t xml:space="preserve">: The entire period between the first and second advents of Christ — the age of the church under suffering and opposition, of which the first-century Roman persecution is the prototype.</w:t>
      </w:r>
    </w:p>
    <w:p>
      <w:pPr>
        <w:pStyle w:val="Compact"/>
        <w:numPr>
          <w:ilvl w:val="0"/>
          <w:numId w:val="1001"/>
        </w:numPr>
      </w:pPr>
      <w:r>
        <w:rPr>
          <w:i/>
          <w:iCs/>
        </w:rPr>
        <w:t xml:space="preserve">Preterist-leaning</w:t>
      </w:r>
      <w:r>
        <w:t xml:space="preserve">: Specifically the Roman persecution of the first century, with John 70 A.D. or the Neronian persecution in view.</w:t>
      </w:r>
    </w:p>
    <w:p>
      <w:pPr>
        <w:pStyle w:val="FirstParagraph"/>
      </w:pPr>
      <w:r>
        <w:rPr>
          <w:b/>
          <w:bCs/>
        </w:rPr>
        <w:t xml:space="preserve">Evaluation</w:t>
      </w:r>
      <w:r>
        <w:t xml:space="preserve">: The Reformed amillennial reading — that</w:t>
      </w:r>
      <w:r>
        <w:t xml:space="preserve"> </w:t>
      </w:r>
      <w:r>
        <w:t xml:space="preserve">“the great tribulation”</w:t>
      </w:r>
      <w:r>
        <w:t xml:space="preserve"> </w:t>
      </w:r>
      <w:r>
        <w:t xml:space="preserve">describes the whole experience of the church in the present age, pressed by the world, the flesh, and the devil — is most consistent with Revelation’s own perspective (1:9, where John already says</w:t>
      </w:r>
      <w:r>
        <w:t xml:space="preserve"> </w:t>
      </w:r>
      <w:r>
        <w:rPr>
          <w:i/>
          <w:iCs/>
        </w:rPr>
        <w:t xml:space="preserve">he</w:t>
      </w:r>
      <w:r>
        <w:t xml:space="preserve"> </w:t>
      </w:r>
      <w:r>
        <w:t xml:space="preserve">shares in</w:t>
      </w:r>
      <w:r>
        <w:t xml:space="preserve"> </w:t>
      </w:r>
      <w:r>
        <w:t xml:space="preserve">“the tribulation”</w:t>
      </w:r>
      <w:r>
        <w:t xml:space="preserve">), with Jesus’s own language in John 16:33, and with the description of the multitude as including all nations across all history. The Dispensational reading is</w:t>
      </w:r>
      <w:r>
        <w:t xml:space="preserve"> </w:t>
      </w:r>
      <w:r>
        <w:rPr>
          <w:b/>
          <w:bCs/>
        </w:rPr>
        <w:t xml:space="preserve">qualified</w:t>
      </w:r>
      <w:r>
        <w:t xml:space="preserve">: it correctly sees that the tribulation involves genuine, intense suffering — but it errs in temporally restricting it to a future period when the text places John and his immediate readers already within it.</w:t>
      </w:r>
    </w:p>
    <w:p>
      <w:pPr>
        <w:pStyle w:val="BodyText"/>
      </w:pPr>
      <w:r>
        <w:rPr>
          <w:b/>
          <w:bCs/>
        </w:rPr>
        <w:t xml:space="preserve">White Robes Washed in the Blood of the Lamb (v. 14)</w:t>
      </w:r>
    </w:p>
    <w:p>
      <w:pPr>
        <w:pStyle w:val="BodyText"/>
      </w:pPr>
      <w:r>
        <w:t xml:space="preserve">Some Wesleyan/Arminian readings emphasize the active cooperation of the believer —</w:t>
      </w:r>
      <w:r>
        <w:t xml:space="preserve"> </w:t>
      </w:r>
      <w:r>
        <w:t xml:space="preserve">“they have washed their robes”</w:t>
      </w:r>
      <w:r>
        <w:t xml:space="preserve"> </w:t>
      </w:r>
      <w:r>
        <w:t xml:space="preserve">— as evidence that sanctification is a synergistic, ongoing human work that conditions final standing before God. The Roman Catholic tradition similarly emphasizes the washing as a process of purification accomplished through cooperation with grace.</w:t>
      </w:r>
    </w:p>
    <w:p>
      <w:pPr>
        <w:pStyle w:val="BodyText"/>
      </w:pPr>
      <w:r>
        <w:rPr>
          <w:b/>
          <w:bCs/>
        </w:rPr>
        <w:t xml:space="preserve">Evaluation</w:t>
      </w:r>
      <w:r>
        <w:t xml:space="preserve">: The text specifies that the robes are made white</w:t>
      </w:r>
      <w:r>
        <w:t xml:space="preserve"> </w:t>
      </w:r>
      <w:r>
        <w:rPr>
          <w:i/>
          <w:iCs/>
        </w:rPr>
        <w:t xml:space="preserve">in the blood of the Lamb</w:t>
      </w:r>
      <w:r>
        <w:t xml:space="preserve"> </w:t>
      </w:r>
      <w:r>
        <w:t xml:space="preserve">— the instrumental phrase is decisive. The washing is real (human reception, genuine faith perseverance) but the whitening is entirely the Lamb’s blood. This is precisely the grammar of justification: real reception, forensic accomplishment entirely outside the self. Wesleyan emphasis on the reality and necessity of persevering faith is</w:t>
      </w:r>
      <w:r>
        <w:t xml:space="preserve"> </w:t>
      </w:r>
      <w:r>
        <w:rPr>
          <w:b/>
          <w:bCs/>
        </w:rPr>
        <w:t xml:space="preserve">acknowledged</w:t>
      </w:r>
      <w:r>
        <w:t xml:space="preserve"> </w:t>
      </w:r>
      <w:r>
        <w:t xml:space="preserve">— the passage does call for genuine endurance. But making the standing before God dependent on the quality of the washing rather than the efficacy of the blood is</w:t>
      </w:r>
      <w:r>
        <w:t xml:space="preserve"> </w:t>
      </w:r>
      <w:r>
        <w:rPr>
          <w:b/>
          <w:bCs/>
        </w:rPr>
        <w:t xml:space="preserve">refuted</w:t>
      </w:r>
      <w:r>
        <w:t xml:space="preserve"> </w:t>
      </w:r>
      <w:r>
        <w:t xml:space="preserve">by the text’s own construction. The whiteness does not come from the washing; it comes from that in which the robes are washed. The Reformed reading — alien righteousness, imputed holiness, the Lamb’s blood as the sole ground of standing — is confirmed.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Ezekiel 9:4–6</w:t>
      </w:r>
      <w:r>
        <w:t xml:space="preserve"> </w:t>
      </w:r>
      <w:r>
        <w:t xml:space="preserve">— God marks His faithful ones on their foreheads before judgment falls on Jerusalem; the sealing of Revelation 7 is the eschatological fulfillment of this protective mark — God’s servants are not swept up in His wrath.</w:t>
      </w:r>
    </w:p>
    <w:p>
      <w:pPr>
        <w:numPr>
          <w:ilvl w:val="0"/>
          <w:numId w:val="1002"/>
        </w:numPr>
      </w:pPr>
      <w:r>
        <w:rPr>
          <w:b/>
          <w:bCs/>
        </w:rPr>
        <w:t xml:space="preserve">Exodus 12:12–13</w:t>
      </w:r>
      <w:r>
        <w:t xml:space="preserve"> </w:t>
      </w:r>
      <w:r>
        <w:t xml:space="preserve">— The blood of the Passover lamb on the doorposts protects Israel while judgment passes through Egypt; the blood of the Lamb in Revelation 7:14 is the final Passover, the ultimate protection that whitens the robes of all who shelter under it.</w:t>
      </w:r>
    </w:p>
    <w:p>
      <w:pPr>
        <w:numPr>
          <w:ilvl w:val="0"/>
          <w:numId w:val="1002"/>
        </w:numPr>
      </w:pPr>
      <w:r>
        <w:rPr>
          <w:b/>
          <w:bCs/>
        </w:rPr>
        <w:t xml:space="preserve">Isaiah 49:10</w:t>
      </w:r>
      <w:r>
        <w:t xml:space="preserve"> </w:t>
      </w:r>
      <w:r>
        <w:t xml:space="preserve">—</w:t>
      </w:r>
      <w:r>
        <w:t xml:space="preserve"> </w:t>
      </w:r>
      <w:r>
        <w:t xml:space="preserve">“They will not hunger or thirst, neither will the scorching heat or sun strike them down; for He who has compassion on them will lead them and will guide them to springs of water.”</w:t>
      </w:r>
      <w:r>
        <w:t xml:space="preserve"> </w:t>
      </w:r>
      <w:r>
        <w:t xml:space="preserve">The Lamb as shepherd in Revelation 7:17 is the fulfillment of this Isaianic promise — the Servant who suffered now guides and protects His flock.</w:t>
      </w:r>
    </w:p>
    <w:p>
      <w:pPr>
        <w:numPr>
          <w:ilvl w:val="0"/>
          <w:numId w:val="1002"/>
        </w:numPr>
      </w:pPr>
      <w:r>
        <w:rPr>
          <w:b/>
          <w:bCs/>
        </w:rPr>
        <w:t xml:space="preserve">John 10:27–30</w:t>
      </w:r>
      <w:r>
        <w:t xml:space="preserve"> </w:t>
      </w:r>
      <w:r>
        <w:t xml:space="preserve">—</w:t>
      </w:r>
      <w:r>
        <w:t xml:space="preserve"> </w:t>
      </w:r>
      <w:r>
        <w:t xml:space="preserve">“My sheep hear My voice, and I know them, and they follow Me; and I give eternal life to them, and they will never perish; and no one will snatch them out of My hand.”</w:t>
      </w:r>
      <w:r>
        <w:t xml:space="preserve"> </w:t>
      </w:r>
      <w:r>
        <w:t xml:space="preserve">The sealed servants of Revelation 7 are the sheep of John 10 — their preservation is the Shepherd’s own guaranteed accomplishment.</w:t>
      </w:r>
    </w:p>
    <w:p>
      <w:pPr>
        <w:numPr>
          <w:ilvl w:val="0"/>
          <w:numId w:val="1002"/>
        </w:numPr>
      </w:pPr>
      <w:r>
        <w:rPr>
          <w:b/>
          <w:bCs/>
        </w:rPr>
        <w:t xml:space="preserve">Romans 8:35–39</w:t>
      </w:r>
      <w:r>
        <w:t xml:space="preserve"> </w:t>
      </w:r>
      <w:r>
        <w:t xml:space="preserve">— Nothing — tribulation, distress, persecution, famine, nakedness, peril, sword — can separate God’s people from the love of Christ. Revelation 7 gives this Pauline assurance its ultimate visual form: the innumerable multitude standing before the throne is the answer to</w:t>
      </w:r>
      <w:r>
        <w:t xml:space="preserve"> </w:t>
      </w:r>
      <w:r>
        <w:t xml:space="preserve">“Who will separate us?”</w:t>
      </w:r>
      <w:r>
        <w:t xml:space="preserve"> </w:t>
      </w:r>
      <w:r>
        <w:t xml:space="preserve">— no one and nothing.</w:t>
      </w:r>
    </w:p>
    <w:p>
      <w:r>
        <w:pict>
          <v:rect style="width:0;height:1.5pt" o:hralign="center" o:hrstd="t" o:hr="t"/>
        </w:pict>
      </w:r>
    </w:p>
    <w:p>
      <w:pPr>
        <w:pStyle w:val="FirstParagraph"/>
      </w:pPr>
      <w:r>
        <w:rPr>
          <w:b/>
          <w:bCs/>
        </w:rPr>
        <w:t xml:space="preserve">Aim:</w:t>
      </w:r>
      <w:r>
        <w:t xml:space="preserve"> </w:t>
      </w:r>
      <w:r>
        <w:t xml:space="preserve">To establish in the reader an unshakeable confidence that God’s preserving work — sealed, shepherded, and consummated in the Lamb — is the ground of endurance through every form of tribulation, so that fear is displaced by worship and wavering is displaced by perseverance.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Four angels hold back the four winds of judgment at the earth’s four corners</w:t>
            </w:r>
          </w:p>
        </w:tc>
        <w:tc>
          <w:tcPr/>
          <w:p>
            <w:pPr>
              <w:pStyle w:val="Compact"/>
            </w:pPr>
            <w:r>
              <w:t xml:space="preserve">“Four winds”</w:t>
            </w:r>
            <w:r>
              <w:t xml:space="preserve"> </w:t>
            </w:r>
            <w:r>
              <w:t xml:space="preserve">= universal scope of coming destruction; the hold is temporary, purposeful</w:t>
            </w:r>
          </w:p>
        </w:tc>
      </w:tr>
      <w:tr>
        <w:tc>
          <w:tcPr/>
          <w:p>
            <w:pPr>
              <w:pStyle w:val="Compact"/>
            </w:pPr>
            <w:r>
              <w:t xml:space="preserve">7:2–3</w:t>
            </w:r>
          </w:p>
        </w:tc>
        <w:tc>
          <w:tcPr/>
          <w:p>
            <w:pPr>
              <w:pStyle w:val="Compact"/>
            </w:pPr>
            <w:r>
              <w:t xml:space="preserve">A fifth angel rises from the east with the seal of the living God; commands halt to judgment until servants are sealed</w:t>
            </w:r>
          </w:p>
        </w:tc>
        <w:tc>
          <w:tcPr/>
          <w:p>
            <w:pPr>
              <w:pStyle w:val="Compact"/>
            </w:pPr>
            <w:r>
              <w:t xml:space="preserve">The seal is protective;</w:t>
            </w:r>
            <w:r>
              <w:t xml:space="preserve"> </w:t>
            </w:r>
            <w:r>
              <w:t xml:space="preserve">“servants of our God”</w:t>
            </w:r>
            <w:r>
              <w:t xml:space="preserve"> </w:t>
            </w:r>
            <w:r>
              <w:t xml:space="preserve">= covenant community; judgment waits on their sealing</w:t>
            </w:r>
          </w:p>
        </w:tc>
      </w:tr>
      <w:tr>
        <w:tc>
          <w:tcPr/>
          <w:p>
            <w:pPr>
              <w:pStyle w:val="Compact"/>
            </w:pPr>
            <w:r>
              <w:t xml:space="preserve">7:4–8</w:t>
            </w:r>
          </w:p>
        </w:tc>
        <w:tc>
          <w:tcPr/>
          <w:p>
            <w:pPr>
              <w:pStyle w:val="Compact"/>
            </w:pPr>
            <w:r>
              <w:t xml:space="preserve">John hears the number: 144,000 sealed from the twelve tribes of Israel (12,000 per tribe)</w:t>
            </w:r>
          </w:p>
        </w:tc>
        <w:tc>
          <w:tcPr/>
          <w:p>
            <w:pPr>
              <w:pStyle w:val="Compact"/>
            </w:pPr>
            <w:r>
              <w:t xml:space="preserve">Judah listed first (Messianic tribe); Dan absent; Manasseh replaces Ephraim/Joseph — irregular list signals symbolic rather than ethnic enumeration</w:t>
            </w:r>
          </w:p>
        </w:tc>
      </w:tr>
      <w:tr>
        <w:tc>
          <w:tcPr/>
          <w:p>
            <w:pPr>
              <w:pStyle w:val="Compact"/>
            </w:pPr>
            <w:r>
              <w:t xml:space="preserve">7:9</w:t>
            </w:r>
          </w:p>
        </w:tc>
        <w:tc>
          <w:tcPr/>
          <w:p>
            <w:pPr>
              <w:pStyle w:val="Compact"/>
            </w:pPr>
            <w:r>
              <w:t xml:space="preserve">John sees an innumerable multitude from every nation, tribe, people, and tongue standing before the throne and the Lamb</w:t>
            </w:r>
          </w:p>
        </w:tc>
        <w:tc>
          <w:tcPr/>
          <w:p>
            <w:pPr>
              <w:pStyle w:val="Compact"/>
            </w:pPr>
            <w:r>
              <w:t xml:space="preserve">Shift: heard → saw (same literary device as Rev. 5:5–6); white robes, palm branches — victory, purity</w:t>
            </w:r>
          </w:p>
        </w:tc>
      </w:tr>
      <w:tr>
        <w:tc>
          <w:tcPr/>
          <w:p>
            <w:pPr>
              <w:pStyle w:val="Compact"/>
            </w:pPr>
            <w:r>
              <w:t xml:space="preserve">7:10</w:t>
            </w:r>
          </w:p>
        </w:tc>
        <w:tc>
          <w:tcPr/>
          <w:p>
            <w:pPr>
              <w:pStyle w:val="Compact"/>
            </w:pPr>
            <w:r>
              <w:t xml:space="preserve">The multitude cries:</w:t>
            </w:r>
            <w:r>
              <w:t xml:space="preserve"> </w:t>
            </w:r>
            <w:r>
              <w:t xml:space="preserve">“Salvation belongs to our God who sits on the throne, and to the Lamb!”</w:t>
            </w:r>
          </w:p>
        </w:tc>
        <w:tc>
          <w:tcPr/>
          <w:p>
            <w:pPr>
              <w:pStyle w:val="Compact"/>
            </w:pPr>
            <w:r>
              <w:t xml:space="preserve">Pure Godward and Lambward attribution — salvation is entirely outside the multitude themselves</w:t>
            </w:r>
          </w:p>
        </w:tc>
      </w:tr>
      <w:tr>
        <w:tc>
          <w:tcPr/>
          <w:p>
            <w:pPr>
              <w:pStyle w:val="Compact"/>
            </w:pPr>
            <w:r>
              <w:t xml:space="preserve">7:11–12</w:t>
            </w:r>
          </w:p>
        </w:tc>
        <w:tc>
          <w:tcPr/>
          <w:p>
            <w:pPr>
              <w:pStyle w:val="Compact"/>
            </w:pPr>
            <w:r>
              <w:t xml:space="preserve">All angels, elders, and four living creatures fall before the throne in worship:</w:t>
            </w:r>
            <w:r>
              <w:t xml:space="preserve"> </w:t>
            </w:r>
            <w:r>
              <w:t xml:space="preserve">“Amen! Blessing, glory, wisdom, thanksgiving, honor, power, and might belong to our God forever and ever!”</w:t>
            </w:r>
          </w:p>
        </w:tc>
        <w:tc>
          <w:tcPr/>
          <w:p>
            <w:pPr>
              <w:pStyle w:val="Compact"/>
            </w:pPr>
            <w:r>
              <w:t xml:space="preserve">Sevenfold doxology — completeness of divine praise; the redeemed’s worship triggers heavenly worship</w:t>
            </w:r>
          </w:p>
        </w:tc>
      </w:tr>
      <w:tr>
        <w:tc>
          <w:tcPr/>
          <w:p>
            <w:pPr>
              <w:pStyle w:val="Compact"/>
            </w:pPr>
            <w:r>
              <w:t xml:space="preserve">7:13–14</w:t>
            </w:r>
          </w:p>
        </w:tc>
        <w:tc>
          <w:tcPr/>
          <w:p>
            <w:pPr>
              <w:pStyle w:val="Compact"/>
            </w:pPr>
            <w:r>
              <w:t xml:space="preserve">An elder asks John who the white-robed multitude are and answers: they have come out of the great tribulation, washed their robes white in the blood of the Lamb</w:t>
            </w:r>
          </w:p>
        </w:tc>
        <w:tc>
          <w:tcPr/>
          <w:p>
            <w:pPr>
              <w:pStyle w:val="Compact"/>
            </w:pPr>
            <w:r>
              <w:t xml:space="preserve">The elder’s interpretation is the theological center: the whiteness is the Lamb’s blood, not their merit</w:t>
            </w:r>
          </w:p>
        </w:tc>
      </w:tr>
      <w:tr>
        <w:tc>
          <w:tcPr/>
          <w:p>
            <w:pPr>
              <w:pStyle w:val="Compact"/>
            </w:pPr>
            <w:r>
              <w:t xml:space="preserve">7:15</w:t>
            </w:r>
          </w:p>
        </w:tc>
        <w:tc>
          <w:tcPr/>
          <w:p>
            <w:pPr>
              <w:pStyle w:val="Compact"/>
            </w:pPr>
            <w:r>
              <w:t xml:space="preserve">Therefore: they are before God’s throne serving Him day and night; He who sits on the throne will spread His tabernacle over them</w:t>
            </w:r>
          </w:p>
        </w:tc>
        <w:tc>
          <w:tcPr/>
          <w:p>
            <w:pPr>
              <w:pStyle w:val="Compact"/>
            </w:pPr>
            <w:r>
              <w:t xml:space="preserve">“Tabernacle”</w:t>
            </w:r>
            <w:r>
              <w:t xml:space="preserve"> </w:t>
            </w:r>
            <w:r>
              <w:t xml:space="preserve">(σκηνόω) — God’s dwelling presence; reversal of exile; new creation temple imagery</w:t>
            </w:r>
          </w:p>
        </w:tc>
      </w:tr>
      <w:tr>
        <w:tc>
          <w:tcPr/>
          <w:p>
            <w:pPr>
              <w:pStyle w:val="Compact"/>
            </w:pPr>
            <w:r>
              <w:t xml:space="preserve">7:16</w:t>
            </w:r>
          </w:p>
        </w:tc>
        <w:tc>
          <w:tcPr/>
          <w:p>
            <w:pPr>
              <w:pStyle w:val="Compact"/>
            </w:pPr>
            <w:r>
              <w:t xml:space="preserve">They will no longer hunger, thirst, or be stricken by scorching heat</w:t>
            </w:r>
          </w:p>
        </w:tc>
        <w:tc>
          <w:tcPr/>
          <w:p>
            <w:pPr>
              <w:pStyle w:val="Compact"/>
            </w:pPr>
            <w:r>
              <w:t xml:space="preserve">Reversal of tribulation sufferings; direct echo of Isaiah 49:10</w:t>
            </w:r>
          </w:p>
        </w:tc>
      </w:tr>
      <w:tr>
        <w:tc>
          <w:tcPr/>
          <w:p>
            <w:pPr>
              <w:pStyle w:val="Compact"/>
            </w:pPr>
            <w:r>
              <w:t xml:space="preserve">7:17</w:t>
            </w:r>
          </w:p>
        </w:tc>
        <w:tc>
          <w:tcPr/>
          <w:p>
            <w:pPr>
              <w:pStyle w:val="Compact"/>
            </w:pPr>
            <w:r>
              <w:t xml:space="preserve">The Lamb in the center of the throne will be their shepherd and guide them to springs of living water; God will wipe every tear from their eyes</w:t>
            </w:r>
          </w:p>
        </w:tc>
        <w:tc>
          <w:tcPr/>
          <w:p>
            <w:pPr>
              <w:pStyle w:val="Compact"/>
            </w:pPr>
            <w:r>
              <w:t xml:space="preserve">The Lamb as shepherd (cf. Ps. 23; Isa. 40:11; John 10); final reversal of every grief</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7:1–3</w:t>
            </w:r>
          </w:p>
        </w:tc>
        <w:tc>
          <w:tcPr/>
          <w:p>
            <w:pPr>
              <w:pStyle w:val="Compact"/>
            </w:pPr>
            <w:r>
              <w:t xml:space="preserve">The Restraint of Judgment: Angels Hold the Winds While God’s Servants Are Sealed</w:t>
            </w:r>
          </w:p>
        </w:tc>
      </w:tr>
      <w:tr>
        <w:tc>
          <w:tcPr/>
          <w:p>
            <w:pPr>
              <w:pStyle w:val="Compact"/>
            </w:pPr>
            <w:r>
              <w:t xml:space="preserve">2</w:t>
            </w:r>
          </w:p>
        </w:tc>
        <w:tc>
          <w:tcPr/>
          <w:p>
            <w:pPr>
              <w:pStyle w:val="Compact"/>
            </w:pPr>
            <w:r>
              <w:t xml:space="preserve">7:4–8</w:t>
            </w:r>
          </w:p>
        </w:tc>
        <w:tc>
          <w:tcPr/>
          <w:p>
            <w:pPr>
              <w:pStyle w:val="Compact"/>
            </w:pPr>
            <w:r>
              <w:t xml:space="preserve">The Sealed Company: 144,000 from Every Tribe — The Complete People of God Numbered</w:t>
            </w:r>
          </w:p>
        </w:tc>
      </w:tr>
      <w:tr>
        <w:tc>
          <w:tcPr/>
          <w:p>
            <w:pPr>
              <w:pStyle w:val="Compact"/>
            </w:pPr>
            <w:r>
              <w:t xml:space="preserve">3</w:t>
            </w:r>
          </w:p>
        </w:tc>
        <w:tc>
          <w:tcPr/>
          <w:p>
            <w:pPr>
              <w:pStyle w:val="Compact"/>
            </w:pPr>
            <w:r>
              <w:t xml:space="preserve">7:9–12</w:t>
            </w:r>
          </w:p>
        </w:tc>
        <w:tc>
          <w:tcPr/>
          <w:p>
            <w:pPr>
              <w:pStyle w:val="Compact"/>
            </w:pPr>
            <w:r>
              <w:t xml:space="preserve">The Worshiping Multitude: Every Nation Before the Throne in White Robes and Praise</w:t>
            </w:r>
          </w:p>
        </w:tc>
      </w:tr>
      <w:tr>
        <w:tc>
          <w:tcPr/>
          <w:p>
            <w:pPr>
              <w:pStyle w:val="Compact"/>
            </w:pPr>
            <w:r>
              <w:t xml:space="preserve">4</w:t>
            </w:r>
          </w:p>
        </w:tc>
        <w:tc>
          <w:tcPr/>
          <w:p>
            <w:pPr>
              <w:pStyle w:val="Compact"/>
            </w:pPr>
            <w:r>
              <w:t xml:space="preserve">7:13–14</w:t>
            </w:r>
          </w:p>
        </w:tc>
        <w:tc>
          <w:tcPr/>
          <w:p>
            <w:pPr>
              <w:pStyle w:val="Compact"/>
            </w:pPr>
            <w:r>
              <w:t xml:space="preserve">The Interpretation: Out of the Great Tribulation, Washed in the Blood of the Lamb</w:t>
            </w:r>
          </w:p>
        </w:tc>
      </w:tr>
      <w:tr>
        <w:tc>
          <w:tcPr/>
          <w:p>
            <w:pPr>
              <w:pStyle w:val="Compact"/>
            </w:pPr>
            <w:r>
              <w:t xml:space="preserve">5</w:t>
            </w:r>
          </w:p>
        </w:tc>
        <w:tc>
          <w:tcPr/>
          <w:p>
            <w:pPr>
              <w:pStyle w:val="Compact"/>
            </w:pPr>
            <w:r>
              <w:t xml:space="preserve">7:15–17</w:t>
            </w:r>
          </w:p>
        </w:tc>
        <w:tc>
          <w:tcPr/>
          <w:p>
            <w:pPr>
              <w:pStyle w:val="Compact"/>
            </w:pPr>
            <w:r>
              <w:t xml:space="preserve">The Destiny: God’s Tabernacle, the Lamb’s Shepherding, and Every Tear Wiped Away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seals and shepherds every one of His servants safely through tribulation to eternal worship.</w:t>
      </w:r>
    </w:p>
    <w:p>
      <w:pPr>
        <w:pStyle w:val="BodyText"/>
      </w:pPr>
      <w:r>
        <w:rPr>
          <w:b/>
          <w:bCs/>
        </w:rPr>
        <w:t xml:space="preserve">Primary Claim:</w:t>
      </w:r>
      <w:r>
        <w:t xml:space="preserve"> </w:t>
      </w:r>
      <w:r>
        <w:t xml:space="preserve">God is assuring every suffering, threatened, and wavering believer that not one of His servants will be lost — sealed by His authority before the storm, standing before His throne when the storm ends, and shepherded by the Lamb through everything in between. This is the answer to the question</w:t>
      </w:r>
      <w:r>
        <w:t xml:space="preserve"> </w:t>
      </w:r>
      <w:r>
        <w:t xml:space="preserve">“Who is able to stand?”</w:t>
      </w:r>
      <w:r>
        <w:t xml:space="preserve"> </w:t>
      </w:r>
      <w:r>
        <w:t xml:space="preserve">— and the answer is: everyone who belongs to the Lamb.</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Believe that your sealing is God’s act, not your achievement.</w:t>
      </w:r>
      <w:r>
        <w:t xml:space="preserve"> </w:t>
      </w:r>
      <w:r>
        <w:rPr>
          <w:i/>
          <w:iCs/>
        </w:rPr>
        <w:t xml:space="preserve">(Mind/belief)</w:t>
      </w:r>
      <w:r>
        <w:t xml:space="preserve"> </w:t>
      </w:r>
      <w:r>
        <w:t xml:space="preserve">The 144,000 are sealed before the judgment begins — they do not seal themselves, and they do not earn the seal by quality of performance. The seal of the living God is His sovereign mark of ownership and protection, placed on His servants as His own act. Many believers live with a low-grade terror that their failures will eventually disqualify them — that some sin will prove the seal didn’t take, or that God will one day tire of their inconsistency. This passage directly confronts that anxiety: the seal is from God, bears His name, and its purpose is protection through the coming trial. Where you are most afraid of your own inadequacy, this text calls you to rest in what has already been done to you, not what you must maintain.</w:t>
      </w:r>
    </w:p>
    <w:p>
      <w:pPr>
        <w:pStyle w:val="BodyText"/>
      </w:pPr>
      <w:r>
        <w:rPr>
          <w:b/>
          <w:bCs/>
        </w:rPr>
        <w:t xml:space="preserve">2. Let the vision of the final multitude reshape how you see every fellow believer now.</w:t>
      </w:r>
      <w:r>
        <w:t xml:space="preserve"> </w:t>
      </w:r>
      <w:r>
        <w:rPr>
          <w:i/>
          <w:iCs/>
        </w:rPr>
        <w:t xml:space="preserve">(Affections/worship)</w:t>
      </w:r>
      <w:r>
        <w:t xml:space="preserve"> </w:t>
      </w:r>
      <w:r>
        <w:t xml:space="preserve">The great multitude is not a vague spiritual abstraction — it is a gathering of real persons who endured real suffering, from real nations, across real centuries, all of them brought through. The person in your congregation who is struggling, wavering, suffering, or barely holding on is one of the white-robed ones who will be standing there. The believer in a persecuted country whose name you will never know is in that multitude. Let that vision do work on how you hold and regard your brothers and sisters — not as fellow sufferers merely to be pitied but as fellow inheritors of the Lamb’s blood, already destined to stand where you will stand.</w:t>
      </w:r>
    </w:p>
    <w:p>
      <w:pPr>
        <w:pStyle w:val="BodyText"/>
      </w:pPr>
      <w:r>
        <w:rPr>
          <w:b/>
          <w:bCs/>
        </w:rPr>
        <w:t xml:space="preserve">3. Worship God now as the one to whom all salvation belongs — not as a future discipline but as a present reality.</w:t>
      </w:r>
      <w:r>
        <w:t xml:space="preserve"> </w:t>
      </w:r>
      <w:r>
        <w:rPr>
          <w:i/>
          <w:iCs/>
        </w:rPr>
        <w:t xml:space="preserve">(Affections/worship)</w:t>
      </w:r>
      <w:r>
        <w:t xml:space="preserve"> </w:t>
      </w:r>
      <w:r>
        <w:t xml:space="preserve">The multitude’s cry —</w:t>
      </w:r>
      <w:r>
        <w:t xml:space="preserve"> </w:t>
      </w:r>
      <w:r>
        <w:t xml:space="preserve">“Salvation belongs to our God and to the Lamb!”</w:t>
      </w:r>
      <w:r>
        <w:t xml:space="preserve"> </w:t>
      </w:r>
      <w:r>
        <w:t xml:space="preserve">— is not a future statement but a present declaration of what is true. The instinct of the human heart is to divide credit: to God partly, to my choices partly, to my perseverance partly, to my church partly. This passage will not allow it. Salvation belongs entirely to God and to the Lamb — the attribution is exclusive, total, and joyful. Where you have been quietly crediting yourself for your spiritual survival, this passage calls you to the only worship that corresponds to the truth: total, exclusive, grateful, Godward.</w:t>
      </w:r>
    </w:p>
    <w:p>
      <w:pPr>
        <w:pStyle w:val="BodyText"/>
      </w:pPr>
      <w:r>
        <w:rPr>
          <w:b/>
          <w:bCs/>
        </w:rPr>
        <w:t xml:space="preserve">4. Identify your present suffering as the tribulation you are being brought through — not the tribulation you might be abandoned in.</w:t>
      </w:r>
      <w:r>
        <w:t xml:space="preserve"> </w:t>
      </w:r>
      <w:r>
        <w:rPr>
          <w:i/>
          <w:iCs/>
        </w:rPr>
        <w:t xml:space="preserve">(Mind/belief)</w:t>
      </w:r>
      <w:r>
        <w:t xml:space="preserve"> </w:t>
      </w:r>
      <w:r>
        <w:t xml:space="preserve">The elder says the multitude has</w:t>
      </w:r>
      <w:r>
        <w:t xml:space="preserve"> </w:t>
      </w:r>
      <w:r>
        <w:t xml:space="preserve">“come out of the great tribulation”</w:t>
      </w:r>
      <w:r>
        <w:t xml:space="preserve"> </w:t>
      </w:r>
      <w:r>
        <w:t xml:space="preserve">— past tense from the vantage point of heaven, which means present tense for those still in it. Whatever form your tribulation takes — persecution, chronic illness, grief, family fracture, spiritual dryness, cultural hostility — you are in the same category as those standing in white before the throne. Not one of them was abandoned in the middle. The Lamb who sealed them shepherded them through. You are in the middle of a story whose end has already been written and whose Author does not lose His characters.</w:t>
      </w:r>
    </w:p>
    <w:p>
      <w:pPr>
        <w:pStyle w:val="BodyText"/>
      </w:pPr>
      <w:r>
        <w:rPr>
          <w:b/>
          <w:bCs/>
        </w:rPr>
        <w:t xml:space="preserve">5. Stop living as though the hunger, thirst, and scorching heat are permanent — act and speak from the certainty of their reversal.</w:t>
      </w:r>
      <w:r>
        <w:t xml:space="preserve"> </w:t>
      </w:r>
      <w:r>
        <w:rPr>
          <w:i/>
          <w:iCs/>
        </w:rPr>
        <w:t xml:space="preserve">(Will/behavior)</w:t>
      </w:r>
      <w:r>
        <w:t xml:space="preserve"> </w:t>
      </w:r>
      <w:r>
        <w:t xml:space="preserve">Verses 16–17 are not merely comfort poetry — they are promises about what is coming that are meant to reshape how you live now. When you speak to a suffering believer, you have something specific to say:</w:t>
      </w:r>
      <w:r>
        <w:t xml:space="preserve"> </w:t>
      </w:r>
      <w:r>
        <w:t xml:space="preserve">“You will not always hunger. You will not always thirst. The scorching heat will end. The Lamb is already your shepherd and the springs of living water are already your destination.”</w:t>
      </w:r>
      <w:r>
        <w:t xml:space="preserve"> </w:t>
      </w:r>
      <w:r>
        <w:t xml:space="preserve">Live generously, sacrificially, and with open hands now, because the deprivations of this age are temporary and the reversal is certain. Withholding — of resources, of compassion, of time — often flows from a functional belief that this life is all there is. Revelation 7 is a direct assault on that functional unbelief.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7 teaches that God’s sovereignty over history includes sovereign protection of every one of His own servants. The sealing of God’s people is not incidental to the judgment narrative — it is prior to it, deliberate, and total: not one servant goes unsealed into the storm. The chapter further teaches that the final standing of God’s people before His throne is grounded exclusively in the blood of the Lamb — the white robes are not self-laundered but blood-whitened, which is precisely the grammar of imputed righteousness. And the chapter teaches that the goal of all of God’s preserving work is worship: the servants endure so that they may stand before the throne and cry</w:t>
      </w:r>
      <w:r>
        <w:t xml:space="preserve"> </w:t>
      </w:r>
      <w:r>
        <w:t xml:space="preserve">“Salvation belongs to our God and to the Lamb”</w:t>
      </w:r>
      <w:r>
        <w:t xml:space="preserve"> </w:t>
      </w:r>
      <w:r>
        <w:t xml:space="preserve">— which means the preservation of God’s people is itself an act of worship, the consummation of covenant relationship in unending, unhindered praise.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7 displays with stunning clarity three doctrines that lie at the heart of Reformed soteriology: election, preservation, and forensic justification. The 144,000 sealed before the storm represents the definite, complete, and sovereign election of God’s people — no one is accidentally included or accidentally excluded. The shepherding of the Lamb through tribulation to the springs of living water represents the perseverance of the saints — not their achievement but the Lamb’s guarantee; they endure because He shepherds. And the white robes washed in the blood of the Lamb represent justification by the alien righteousness of Christ alone — the whiteness is His blood’s accomplishment, received through the washing of faith, not generated by the quality of the believer’s moral effort. The chapter thus stands as a doxological display of the doctrines of grace: from sealing (election) through shepherding (preservation) to white robes (justification), every movement of salvation belongs to God and to the Lamb — which is precisely what the multitude sings.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one of God’s servants will stand before the throne in white — not one will be lost, not one will be forgotten, and not one will arrive by their own merit. You are sealed before the storm, shepherded through it, and the blood of the Lamb is the only thing that will ever make you white enough to stand there. Stop asking</w:t>
      </w:r>
      <w:r>
        <w:t xml:space="preserve"> </w:t>
      </w:r>
      <w:r>
        <w:t xml:space="preserve">“Who is able to stand?”</w:t>
      </w:r>
      <w:r>
        <w:t xml:space="preserve"> </w:t>
      </w:r>
      <w:r>
        <w:t xml:space="preserve">— Revelation 7 has answered it. Everyone the Lamb has sealed. That includes you. Live accordingly.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Treating the 144,000 and the great multitude as two distinct groups.</w:t>
      </w:r>
      <w:r>
        <w:t xml:space="preserve"> </w:t>
      </w:r>
      <w:r>
        <w:t xml:space="preserve">This is the Dispensational default, and it fundamentally fractures the passage’s claim. The literary structure (hear/see reversal, same device as Rev. 5:5–6) signals these are the same reality viewed from two angles. If the preacher separates them into ethnic Israel and Gentile church, the passage’s central point — that the complete people of God from every nation are the sealed servants brought through tribulation — is lost. Preach the unity: one people, one Lamb, two visions of their completeness and glory.</w:t>
      </w:r>
    </w:p>
    <w:p>
      <w:pPr>
        <w:numPr>
          <w:ilvl w:val="0"/>
          <w:numId w:val="1003"/>
        </w:numPr>
      </w:pPr>
      <w:r>
        <w:rPr>
          <w:b/>
          <w:bCs/>
        </w:rPr>
        <w:t xml:space="preserve">Moralistic use of</w:t>
      </w:r>
      <w:r>
        <w:rPr>
          <w:b/>
          <w:bCs/>
        </w:rPr>
        <w:t xml:space="preserve"> </w:t>
      </w:r>
      <w:r>
        <w:rPr>
          <w:b/>
          <w:bCs/>
        </w:rPr>
        <w:t xml:space="preserve">“they washed their robes.”</w:t>
      </w:r>
      <w:r>
        <w:t xml:space="preserve"> </w:t>
      </w:r>
      <w:r>
        <w:t xml:space="preserve">The active voice (</w:t>
      </w:r>
      <w:r>
        <w:t xml:space="preserve">“they have washed”</w:t>
      </w:r>
      <w:r>
        <w:t xml:space="preserve">) creates an easy but fatal homiletical move: preaching perseverance as the ground of standing rather than the Lamb’s blood. The elder’s interpretation is explicit — the robes are white</w:t>
      </w:r>
      <w:r>
        <w:t xml:space="preserve"> </w:t>
      </w:r>
      <w:r>
        <w:rPr>
          <w:i/>
          <w:iCs/>
        </w:rPr>
        <w:t xml:space="preserve">in the blood of the Lamb.</w:t>
      </w:r>
      <w:r>
        <w:t xml:space="preserve"> </w:t>
      </w:r>
      <w:r>
        <w:t xml:space="preserve">The washing is the act of faith; the whitening is the Lamb’s work entirely. Any sermon that leaves the congregation thinking their standing before God depends on how well they have washed misreads the passage’s own interpretive sentence. The comfort is forensic: your standing is in His blood, not your cleanliness.</w:t>
      </w:r>
    </w:p>
    <w:p>
      <w:pPr>
        <w:numPr>
          <w:ilvl w:val="0"/>
          <w:numId w:val="1003"/>
        </w:numPr>
      </w:pPr>
      <w:r>
        <w:rPr>
          <w:b/>
          <w:bCs/>
        </w:rPr>
        <w:t xml:space="preserve">Sentimentalizing verse 17 (</w:t>
      </w:r>
      <w:r>
        <w:rPr>
          <w:b/>
          <w:bCs/>
        </w:rPr>
        <w:t xml:space="preserve">“God will wipe every tear from their eyes”</w:t>
      </w:r>
      <w:r>
        <w:rPr>
          <w:b/>
          <w:bCs/>
        </w:rPr>
        <w:t xml:space="preserve">) without grounding it in what precedes it.</w:t>
      </w:r>
      <w:r>
        <w:t xml:space="preserve"> </w:t>
      </w:r>
      <w:r>
        <w:t xml:space="preserve">This verse appears on greeting cards and at funerals largely decontextualized from the tribulation context — these tears are the tears of the great tribulation, of martyrdom, of suffering under imperial hostility and cosmic opposition. The comfort is not merely emotional warmth but the specific reversal of specific, severe, real suffering. If this verse is preached without the suffering of vv. 14–16, it becomes cheap comfort rather than costly, blood-bought promise. Name the tears before wiping them.</w:t>
      </w:r>
    </w:p>
    <w:p>
      <w:pPr>
        <w:numPr>
          <w:ilvl w:val="0"/>
          <w:numId w:val="1003"/>
        </w:numPr>
      </w:pPr>
      <w:r>
        <w:rPr>
          <w:b/>
          <w:bCs/>
        </w:rPr>
        <w:t xml:space="preserve">Ignoring the chapter’s function as an answer to Revelation 6:17.</w:t>
      </w:r>
      <w:r>
        <w:t xml:space="preserve"> </w:t>
      </w:r>
      <w:r>
        <w:t xml:space="preserve">“Who is able to stand?”</w:t>
      </w:r>
      <w:r>
        <w:t xml:space="preserve"> </w:t>
      </w:r>
      <w:r>
        <w:t xml:space="preserve">is the chapter’s launching question, and Revelation 7 is its answer. A sermon on chapter 7 that does not connect to that question misses the rhetorical and pastoral architecture of the passage. The interlude is not a pleasant interruption in the seal sequence — it is the most important word in it: before destruction falls, we are shown who will stand, how they stand, and why they stand. Every expositor should establish this question at the outset.</w:t>
      </w:r>
    </w:p>
    <w:p>
      <w:pPr>
        <w:numPr>
          <w:ilvl w:val="0"/>
          <w:numId w:val="1003"/>
        </w:numPr>
      </w:pPr>
      <w:r>
        <w:rPr>
          <w:b/>
          <w:bCs/>
        </w:rPr>
        <w:t xml:space="preserve">Preaching the passage as though tribulation is only a future reality for others.</w:t>
      </w:r>
      <w:r>
        <w:t xml:space="preserve"> </w:t>
      </w:r>
      <w:r>
        <w:t xml:space="preserve">Whether from Dispensational framing (tribulation is a future period after the rapture) or from pastoral reluctance to name present suffering, the effect is the same: the passage’s comfort is deferred to a future that feels remote. The elder’s language —</w:t>
      </w:r>
      <w:r>
        <w:t xml:space="preserve"> </w:t>
      </w:r>
      <w:r>
        <w:t xml:space="preserve">“these are the ones coming out of the great tribulation”</w:t>
      </w:r>
      <w:r>
        <w:t xml:space="preserve"> </w:t>
      </w:r>
      <w:r>
        <w:t xml:space="preserve">— places the multitude in an ongoing movement. John and his readers were already in it (Rev. 1:9). So are we. Preach the comfort to people who are in tribulation now, not to people who may someday face it.</w:t>
      </w:r>
    </w:p>
    <w:p>
      <w:pPr>
        <w:numPr>
          <w:ilvl w:val="0"/>
          <w:numId w:val="1003"/>
        </w:numPr>
      </w:pPr>
      <w:r>
        <w:rPr>
          <w:b/>
          <w:bCs/>
        </w:rPr>
        <w:t xml:space="preserve">Under-preaching the Lamb as shepherd (v. 17).</w:t>
      </w:r>
      <w:r>
        <w:t xml:space="preserve"> </w:t>
      </w:r>
      <w:r>
        <w:t xml:space="preserve">The image of the Lamb as shepherd is one of Revelation’s most stunning reversals — the slain Lamb is the one who leads His flock to living water. Preachers often rush past this in favor of the tear-wiping at the end of the verse. But the Lamb-shepherd image does critical theological work: it identifies the risen, reigning Christ as the personal, active shepherd of His suffering people through the tribulation — not a distant sovereign but the Good Shepherd of John 10, leading personally through the valley to the springs beyond. Do not abbreviate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2026-07-14T21:08:37Z</dcterms:created>
  <dcterms:modified xsi:type="dcterms:W3CDTF">2026-07-14T21:08:37Z</dcterms:modified>
</cp:coreProperties>
</file>

<file path=docProps/custom.xml><?xml version="1.0" encoding="utf-8"?>
<Properties xmlns="http://schemas.openxmlformats.org/officeDocument/2006/custom-properties" xmlns:vt="http://schemas.openxmlformats.org/officeDocument/2006/docPropsVTypes"/>
</file>